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DE" w:rsidRDefault="00E74C18" w:rsidP="00E74C18">
      <w:pPr>
        <w:jc w:val="right"/>
      </w:pPr>
      <w:r>
        <w:t>SP9.254.8.2021</w:t>
      </w:r>
    </w:p>
    <w:p w:rsidR="00E74C18" w:rsidRDefault="00605FD6" w:rsidP="00E74C18">
      <w:pPr>
        <w:jc w:val="right"/>
      </w:pPr>
      <w:r>
        <w:t>Rybnik, dnia 13</w:t>
      </w:r>
      <w:r w:rsidR="00E74C18">
        <w:t>.11.2021r.</w:t>
      </w:r>
    </w:p>
    <w:p w:rsidR="00E74C18" w:rsidRDefault="00E74C18" w:rsidP="00E74C18">
      <w:pPr>
        <w:rPr>
          <w:b/>
        </w:rPr>
      </w:pPr>
    </w:p>
    <w:p w:rsidR="00E74C18" w:rsidRPr="00E74C18" w:rsidRDefault="00E74C18" w:rsidP="00E74C18">
      <w:pPr>
        <w:rPr>
          <w:b/>
        </w:rPr>
      </w:pPr>
      <w:r w:rsidRPr="00E74C18">
        <w:rPr>
          <w:b/>
        </w:rPr>
        <w:t>Miasto Rybnik- Szkoła Podstawowa</w:t>
      </w:r>
      <w:r w:rsidRPr="00E74C18">
        <w:rPr>
          <w:b/>
        </w:rPr>
        <w:br/>
        <w:t xml:space="preserve"> z Oddziałami Mistrzostwa Sportowego nr 9</w:t>
      </w:r>
      <w:r w:rsidRPr="00E74C18">
        <w:rPr>
          <w:b/>
        </w:rPr>
        <w:br/>
        <w:t xml:space="preserve"> im. Adama Mickiewicza w Rybniku</w:t>
      </w:r>
    </w:p>
    <w:p w:rsidR="00E74C18" w:rsidRPr="00E74C18" w:rsidRDefault="00E74C18" w:rsidP="00E74C18">
      <w:pPr>
        <w:rPr>
          <w:b/>
        </w:rPr>
      </w:pPr>
      <w:r>
        <w:rPr>
          <w:b/>
        </w:rPr>
        <w:t>u</w:t>
      </w:r>
      <w:r w:rsidRPr="00E74C18">
        <w:rPr>
          <w:b/>
        </w:rPr>
        <w:t>l. Cmentarna 1</w:t>
      </w:r>
      <w:r w:rsidRPr="00E74C18">
        <w:rPr>
          <w:b/>
        </w:rPr>
        <w:br/>
        <w:t>44-200 Rybnik</w:t>
      </w:r>
    </w:p>
    <w:p w:rsidR="00E74C18" w:rsidRDefault="00E74C18" w:rsidP="00E74C18">
      <w:pPr>
        <w:jc w:val="center"/>
        <w:rPr>
          <w:b/>
        </w:rPr>
      </w:pPr>
    </w:p>
    <w:p w:rsidR="00E74C18" w:rsidRDefault="00E74C18" w:rsidP="00E74C18">
      <w:pPr>
        <w:jc w:val="center"/>
        <w:rPr>
          <w:b/>
        </w:rPr>
      </w:pPr>
      <w:r>
        <w:rPr>
          <w:b/>
        </w:rPr>
        <w:t>ZAPROSZENIE DO SKŁADANIA OFERT</w:t>
      </w:r>
    </w:p>
    <w:p w:rsidR="00E74C18" w:rsidRDefault="00E74C18" w:rsidP="00E74C18">
      <w:pPr>
        <w:rPr>
          <w:b/>
        </w:rPr>
      </w:pPr>
    </w:p>
    <w:p w:rsidR="00E74C18" w:rsidRDefault="00E74C18" w:rsidP="00E74C18">
      <w:r w:rsidRPr="00E74C18">
        <w:t xml:space="preserve">Zapraszamy do </w:t>
      </w:r>
      <w:r>
        <w:t xml:space="preserve">udziału w postępowaniu prowadzonym w trybie zapytania ofertowego na: dostawę sprzętu TIK dla potrzeb realizacji Rządowego programu </w:t>
      </w:r>
      <w:r w:rsidR="00855F46">
        <w:t xml:space="preserve">rozwijania szkolnej infrastruktury oraz kompetencji uczniów i nauczycieli w zakresie technologii informacyjno- komunikacyjnych </w:t>
      </w:r>
      <w:r w:rsidR="00855F46">
        <w:br/>
        <w:t>-„Aktywna tablica”.</w:t>
      </w:r>
    </w:p>
    <w:p w:rsidR="00855F46" w:rsidRDefault="00855F46" w:rsidP="00855F46">
      <w:r>
        <w:t>I.OPIS PRZEDMIOTU ZAMÓWIENIA</w:t>
      </w:r>
    </w:p>
    <w:p w:rsidR="00855F46" w:rsidRDefault="00855F46" w:rsidP="00855F46">
      <w:r>
        <w:t xml:space="preserve">Zamawiający zwraca się z prośbą o przedstawienie oferty cenowej na dostawę sprzętu TIK dla potrzeb realizacji Rządowego programu rozwijania szkolnej infrastruktury oraz kompetencji uczniów </w:t>
      </w:r>
      <w:r w:rsidR="002E6DFC">
        <w:br/>
      </w:r>
      <w:r>
        <w:t>i nauczycieli w zakresie technologii informacyjno-komunikacyjnych- „Aktywna tablica” zgodnie</w:t>
      </w:r>
      <w:r w:rsidR="002E6DFC">
        <w:br/>
      </w:r>
      <w:r>
        <w:t xml:space="preserve"> z następującą specyfikacją:</w:t>
      </w:r>
    </w:p>
    <w:p w:rsidR="00855F46" w:rsidRDefault="00855F46" w:rsidP="00855F46">
      <w:r>
        <w:t>Rodzaj i liczba pomocy dydaktycznych:</w:t>
      </w:r>
    </w:p>
    <w:tbl>
      <w:tblPr>
        <w:tblStyle w:val="Tabela-Siatka"/>
        <w:tblW w:w="0" w:type="auto"/>
        <w:tblLook w:val="04A0"/>
      </w:tblPr>
      <w:tblGrid>
        <w:gridCol w:w="3070"/>
        <w:gridCol w:w="4409"/>
        <w:gridCol w:w="1733"/>
      </w:tblGrid>
      <w:tr w:rsidR="00855F46" w:rsidTr="00855F46">
        <w:tc>
          <w:tcPr>
            <w:tcW w:w="3070" w:type="dxa"/>
          </w:tcPr>
          <w:p w:rsidR="00855F46" w:rsidRPr="00855F46" w:rsidRDefault="00855F46" w:rsidP="00855F46">
            <w:pPr>
              <w:jc w:val="center"/>
              <w:rPr>
                <w:b/>
              </w:rPr>
            </w:pPr>
            <w:r w:rsidRPr="00855F46">
              <w:rPr>
                <w:b/>
              </w:rPr>
              <w:t>PRODUKT</w:t>
            </w:r>
          </w:p>
        </w:tc>
        <w:tc>
          <w:tcPr>
            <w:tcW w:w="4409" w:type="dxa"/>
          </w:tcPr>
          <w:p w:rsidR="00855F46" w:rsidRPr="00855F46" w:rsidRDefault="00855F46" w:rsidP="00855F46">
            <w:pPr>
              <w:jc w:val="center"/>
              <w:rPr>
                <w:b/>
              </w:rPr>
            </w:pPr>
            <w:r w:rsidRPr="00855F46">
              <w:rPr>
                <w:b/>
              </w:rPr>
              <w:t>SKŁADOWE ZESTAWU</w:t>
            </w:r>
          </w:p>
        </w:tc>
        <w:tc>
          <w:tcPr>
            <w:tcW w:w="1733" w:type="dxa"/>
          </w:tcPr>
          <w:p w:rsidR="00855F46" w:rsidRPr="00855F46" w:rsidRDefault="00855F46" w:rsidP="00855F46">
            <w:pPr>
              <w:jc w:val="center"/>
              <w:rPr>
                <w:b/>
              </w:rPr>
            </w:pPr>
            <w:r w:rsidRPr="00855F46">
              <w:rPr>
                <w:b/>
              </w:rPr>
              <w:t>ILOŚĆ</w:t>
            </w:r>
          </w:p>
        </w:tc>
      </w:tr>
      <w:tr w:rsidR="00855F46" w:rsidTr="00855F46">
        <w:tc>
          <w:tcPr>
            <w:tcW w:w="3070" w:type="dxa"/>
          </w:tcPr>
          <w:p w:rsidR="00855F46" w:rsidRPr="00855F46" w:rsidRDefault="00855F46" w:rsidP="00855F46">
            <w:pPr>
              <w:jc w:val="center"/>
            </w:pPr>
            <w:r>
              <w:t>Laptop Acer</w:t>
            </w:r>
            <w:r w:rsidR="00B96E3A">
              <w:t xml:space="preserve"> Travel Mate B311</w:t>
            </w:r>
          </w:p>
        </w:tc>
        <w:tc>
          <w:tcPr>
            <w:tcW w:w="4409" w:type="dxa"/>
          </w:tcPr>
          <w:p w:rsidR="00855F46" w:rsidRPr="00B96E3A" w:rsidRDefault="00B96E3A" w:rsidP="00855F46">
            <w:pPr>
              <w:jc w:val="center"/>
            </w:pPr>
            <w:r w:rsidRPr="00B96E3A">
              <w:t>Laptop Acer</w:t>
            </w:r>
            <w:r>
              <w:t xml:space="preserve"> Travel Mate B311 do pracy z programami multimedialnymi</w:t>
            </w:r>
          </w:p>
        </w:tc>
        <w:tc>
          <w:tcPr>
            <w:tcW w:w="1733" w:type="dxa"/>
          </w:tcPr>
          <w:p w:rsidR="00855F46" w:rsidRPr="00B96E3A" w:rsidRDefault="00B96E3A" w:rsidP="00855F46">
            <w:pPr>
              <w:jc w:val="center"/>
            </w:pPr>
            <w:r w:rsidRPr="00B96E3A">
              <w:t>2 sztuki</w:t>
            </w:r>
          </w:p>
        </w:tc>
      </w:tr>
      <w:tr w:rsidR="00855F46" w:rsidTr="00855F46">
        <w:tc>
          <w:tcPr>
            <w:tcW w:w="3070" w:type="dxa"/>
          </w:tcPr>
          <w:p w:rsidR="00855F46" w:rsidRPr="00B96E3A" w:rsidRDefault="00B96E3A" w:rsidP="00855F46">
            <w:pPr>
              <w:jc w:val="center"/>
            </w:pPr>
            <w:r w:rsidRPr="00B96E3A">
              <w:t xml:space="preserve">Program multimedialny </w:t>
            </w:r>
            <w:r>
              <w:t xml:space="preserve">Zajęcia logopedyczne </w:t>
            </w:r>
          </w:p>
        </w:tc>
        <w:tc>
          <w:tcPr>
            <w:tcW w:w="4409" w:type="dxa"/>
          </w:tcPr>
          <w:p w:rsidR="00855F46" w:rsidRPr="00B96E3A" w:rsidRDefault="00B96E3A" w:rsidP="00855F46">
            <w:pPr>
              <w:jc w:val="center"/>
            </w:pPr>
            <w:r w:rsidRPr="00B96E3A">
              <w:t>Program Pakiet Ekspert mTalent</w:t>
            </w:r>
            <w:r>
              <w:t xml:space="preserve"> wraz z zestawem dodatkowych drukowanych  materiałów, kart pracy,poradnik logopedyczny z notatnik</w:t>
            </w:r>
            <w:r w:rsidR="00096799">
              <w:t>i</w:t>
            </w:r>
            <w:r>
              <w:t>em, książka z wyliczankami, głośniki, mikrofon, słuchawki</w:t>
            </w:r>
          </w:p>
        </w:tc>
        <w:tc>
          <w:tcPr>
            <w:tcW w:w="1733" w:type="dxa"/>
          </w:tcPr>
          <w:p w:rsidR="00855F46" w:rsidRPr="00096799" w:rsidRDefault="00096799" w:rsidP="00855F46">
            <w:pPr>
              <w:jc w:val="center"/>
            </w:pPr>
            <w:r w:rsidRPr="00096799">
              <w:t>1 sztuka</w:t>
            </w:r>
          </w:p>
        </w:tc>
      </w:tr>
      <w:tr w:rsidR="00855F46" w:rsidTr="00D870DB">
        <w:trPr>
          <w:trHeight w:val="2680"/>
        </w:trPr>
        <w:tc>
          <w:tcPr>
            <w:tcW w:w="3070" w:type="dxa"/>
          </w:tcPr>
          <w:p w:rsidR="00855F46" w:rsidRPr="00096799" w:rsidRDefault="00096799" w:rsidP="00855F46">
            <w:pPr>
              <w:jc w:val="center"/>
            </w:pPr>
            <w:r w:rsidRPr="00096799">
              <w:t>Program multimedialny REWALIDACJA2 pakiet mTalent</w:t>
            </w:r>
          </w:p>
        </w:tc>
        <w:tc>
          <w:tcPr>
            <w:tcW w:w="4409" w:type="dxa"/>
          </w:tcPr>
          <w:p w:rsidR="00855F46" w:rsidRPr="002071CE" w:rsidRDefault="00096799" w:rsidP="00855F46">
            <w:pPr>
              <w:jc w:val="center"/>
            </w:pPr>
            <w:r w:rsidRPr="002071CE">
              <w:t xml:space="preserve">Pakiet dwóch programów </w:t>
            </w:r>
          </w:p>
          <w:p w:rsidR="00096799" w:rsidRPr="002071CE" w:rsidRDefault="00096799" w:rsidP="00855F46">
            <w:pPr>
              <w:jc w:val="center"/>
            </w:pPr>
            <w:r w:rsidRPr="002071CE">
              <w:t>mTalent TRUDNOŚCI W PISANIU</w:t>
            </w:r>
          </w:p>
          <w:p w:rsidR="00096799" w:rsidRPr="002071CE" w:rsidRDefault="00096799" w:rsidP="00855F46">
            <w:pPr>
              <w:jc w:val="center"/>
            </w:pPr>
            <w:r w:rsidRPr="002071CE">
              <w:t>mTalent PERCEPCJA WZROKOWA</w:t>
            </w:r>
          </w:p>
          <w:p w:rsidR="00096799" w:rsidRPr="00855F46" w:rsidRDefault="00096799" w:rsidP="00855F46">
            <w:pPr>
              <w:jc w:val="center"/>
              <w:rPr>
                <w:b/>
              </w:rPr>
            </w:pPr>
            <w:r w:rsidRPr="002071CE">
              <w:t>oraz zestaw pomocy dodatkowych: drewniany bączek, nakładane na palec kredki,farby do malowania palcami, krążek rehabilitacyjny</w:t>
            </w:r>
            <w:r w:rsidR="00D870DB" w:rsidRPr="002071CE">
              <w:t>, tacka edukacyjna, pacynki, drewniane korale do nakładania, penseta, podręcznik metodyczny, karty pracy</w:t>
            </w:r>
          </w:p>
        </w:tc>
        <w:tc>
          <w:tcPr>
            <w:tcW w:w="1733" w:type="dxa"/>
          </w:tcPr>
          <w:p w:rsidR="00855F46" w:rsidRPr="00781247" w:rsidRDefault="00D870DB" w:rsidP="00855F46">
            <w:pPr>
              <w:jc w:val="center"/>
            </w:pPr>
            <w:r w:rsidRPr="00781247">
              <w:t>1 sztuka</w:t>
            </w:r>
          </w:p>
        </w:tc>
      </w:tr>
      <w:tr w:rsidR="00855F46" w:rsidTr="00855F46">
        <w:tc>
          <w:tcPr>
            <w:tcW w:w="3070" w:type="dxa"/>
          </w:tcPr>
          <w:p w:rsidR="00855F46" w:rsidRPr="002071CE" w:rsidRDefault="00D870DB" w:rsidP="00855F46">
            <w:pPr>
              <w:jc w:val="center"/>
            </w:pPr>
            <w:r w:rsidRPr="002071CE">
              <w:lastRenderedPageBreak/>
              <w:t>Seria pomocy dydaktycznych i terapeutycznych GO Sense koncentracja i samokontrola</w:t>
            </w:r>
          </w:p>
        </w:tc>
        <w:tc>
          <w:tcPr>
            <w:tcW w:w="4409" w:type="dxa"/>
          </w:tcPr>
          <w:p w:rsidR="00855F46" w:rsidRPr="002071CE" w:rsidRDefault="00D870DB" w:rsidP="00855F46">
            <w:pPr>
              <w:jc w:val="center"/>
            </w:pPr>
            <w:r w:rsidRPr="002071CE">
              <w:t xml:space="preserve">Scenariusze zajęć, </w:t>
            </w:r>
            <w:r w:rsidR="00B27AE0" w:rsidRPr="002071CE">
              <w:t xml:space="preserve">karty pracy, </w:t>
            </w:r>
            <w:r w:rsidRPr="002071CE">
              <w:t>elementy kartonowe do pracy na podłodze</w:t>
            </w:r>
            <w:r w:rsidR="00B27AE0" w:rsidRPr="002071CE">
              <w:t xml:space="preserve"> i stolikach</w:t>
            </w:r>
            <w:r w:rsidRPr="002071CE">
              <w:t>,plansze stołowe, plansze plenerowe,kostki, klocki, sznurki, kamienie, woreczki, gry i zabawy multimedialne,naklejki na duże kartony,</w:t>
            </w:r>
            <w:r w:rsidR="00B27AE0" w:rsidRPr="002071CE">
              <w:t xml:space="preserve"> kartonowe koła- twarze.</w:t>
            </w:r>
          </w:p>
        </w:tc>
        <w:tc>
          <w:tcPr>
            <w:tcW w:w="1733" w:type="dxa"/>
          </w:tcPr>
          <w:p w:rsidR="00855F46" w:rsidRPr="002071CE" w:rsidRDefault="00D870DB" w:rsidP="00855F46">
            <w:pPr>
              <w:jc w:val="center"/>
            </w:pPr>
            <w:r w:rsidRPr="002071CE">
              <w:t>1 sztuka</w:t>
            </w:r>
          </w:p>
        </w:tc>
      </w:tr>
      <w:tr w:rsidR="00B27AE0" w:rsidTr="00855F46">
        <w:tc>
          <w:tcPr>
            <w:tcW w:w="3070" w:type="dxa"/>
          </w:tcPr>
          <w:p w:rsidR="00B27AE0" w:rsidRPr="002071CE" w:rsidRDefault="00B27AE0" w:rsidP="00855F46">
            <w:pPr>
              <w:jc w:val="center"/>
            </w:pPr>
            <w:r w:rsidRPr="002071CE">
              <w:t>Seria pomocy dydaktycznych koordynacja i grafomotoryka</w:t>
            </w:r>
          </w:p>
        </w:tc>
        <w:tc>
          <w:tcPr>
            <w:tcW w:w="4409" w:type="dxa"/>
          </w:tcPr>
          <w:p w:rsidR="00B27AE0" w:rsidRPr="002071CE" w:rsidRDefault="00B27AE0" w:rsidP="00855F46">
            <w:pPr>
              <w:jc w:val="center"/>
            </w:pPr>
            <w:r w:rsidRPr="002071CE">
              <w:t>Scenariusze zajęć, karty pracy,mniejsze i większe elementy kartonowe do pracy na stolikach i podłodze, plansze stołowe oraz plenerowe, kamienie, woreczki, klocki, kostki, sznurki, kości</w:t>
            </w:r>
          </w:p>
        </w:tc>
        <w:tc>
          <w:tcPr>
            <w:tcW w:w="1733" w:type="dxa"/>
          </w:tcPr>
          <w:p w:rsidR="00B27AE0" w:rsidRPr="002071CE" w:rsidRDefault="00B27AE0" w:rsidP="00855F46">
            <w:pPr>
              <w:jc w:val="center"/>
            </w:pPr>
            <w:r w:rsidRPr="002071CE">
              <w:t>1 sztuka</w:t>
            </w:r>
          </w:p>
        </w:tc>
      </w:tr>
      <w:tr w:rsidR="00B27AE0" w:rsidTr="00855F46">
        <w:tc>
          <w:tcPr>
            <w:tcW w:w="3070" w:type="dxa"/>
          </w:tcPr>
          <w:p w:rsidR="00B27AE0" w:rsidRPr="002071CE" w:rsidRDefault="00B27AE0" w:rsidP="00855F46">
            <w:pPr>
              <w:jc w:val="center"/>
            </w:pPr>
            <w:r w:rsidRPr="002071CE">
              <w:t>Program multimedialny POTRAFIĘ obszar matematyczny m Talent</w:t>
            </w:r>
          </w:p>
        </w:tc>
        <w:tc>
          <w:tcPr>
            <w:tcW w:w="4409" w:type="dxa"/>
          </w:tcPr>
          <w:p w:rsidR="00B27AE0" w:rsidRPr="002071CE" w:rsidRDefault="00B27AE0" w:rsidP="00855F46">
            <w:pPr>
              <w:jc w:val="center"/>
            </w:pPr>
            <w:r w:rsidRPr="002071CE">
              <w:t>Interaktywny program z ćwiczeniami i materiałami multimedialnymi, przewodnik metodyczny, zestaw drukowanych materiałów dodatkowych</w:t>
            </w:r>
            <w:r w:rsidR="0072760C" w:rsidRPr="002071CE">
              <w:t>.</w:t>
            </w:r>
          </w:p>
        </w:tc>
        <w:tc>
          <w:tcPr>
            <w:tcW w:w="1733" w:type="dxa"/>
          </w:tcPr>
          <w:p w:rsidR="00B27AE0" w:rsidRPr="002071CE" w:rsidRDefault="00B27AE0" w:rsidP="00855F46">
            <w:pPr>
              <w:jc w:val="center"/>
            </w:pPr>
            <w:r w:rsidRPr="002071CE">
              <w:t>1 sztuka</w:t>
            </w:r>
          </w:p>
        </w:tc>
      </w:tr>
      <w:tr w:rsidR="0072760C" w:rsidTr="00855F46">
        <w:tc>
          <w:tcPr>
            <w:tcW w:w="3070" w:type="dxa"/>
          </w:tcPr>
          <w:p w:rsidR="0072760C" w:rsidRPr="002071CE" w:rsidRDefault="0072760C" w:rsidP="00855F46">
            <w:pPr>
              <w:jc w:val="center"/>
            </w:pPr>
            <w:r w:rsidRPr="002071CE">
              <w:t>Program multimedialny ROZWIJANIE KOMPETENCJI EMOCJONALNO-SPOŁECZNYCH</w:t>
            </w:r>
          </w:p>
        </w:tc>
        <w:tc>
          <w:tcPr>
            <w:tcW w:w="4409" w:type="dxa"/>
          </w:tcPr>
          <w:p w:rsidR="0072760C" w:rsidRPr="002071CE" w:rsidRDefault="0072760C" w:rsidP="00855F46">
            <w:pPr>
              <w:jc w:val="center"/>
            </w:pPr>
            <w:r w:rsidRPr="002071CE">
              <w:t>Dwa programy, zbiory ćwiczeń, pudełkowy  zestaw materiałów dodatkowych, zestawy scenariuszy zajęć.</w:t>
            </w:r>
          </w:p>
        </w:tc>
        <w:tc>
          <w:tcPr>
            <w:tcW w:w="1733" w:type="dxa"/>
          </w:tcPr>
          <w:p w:rsidR="0072760C" w:rsidRPr="002071CE" w:rsidRDefault="0072760C" w:rsidP="00855F46">
            <w:pPr>
              <w:jc w:val="center"/>
            </w:pPr>
            <w:r w:rsidRPr="002071CE">
              <w:t>1 sztuka</w:t>
            </w:r>
          </w:p>
        </w:tc>
      </w:tr>
    </w:tbl>
    <w:p w:rsidR="00855F46" w:rsidRPr="00E74C18" w:rsidRDefault="00855F46" w:rsidP="00855F46"/>
    <w:p w:rsidR="00E74C18" w:rsidRDefault="002940DD" w:rsidP="00E74C18">
      <w:r>
        <w:t xml:space="preserve">II. </w:t>
      </w:r>
      <w:r w:rsidR="002071CE" w:rsidRPr="002071CE">
        <w:t>WYMAGANIA FUNKCYJNO-TECHNICZNE DO POWYŻSZYCH POMOCY DYDAKTYCZNYCH:</w:t>
      </w:r>
    </w:p>
    <w:p w:rsidR="00421818" w:rsidRDefault="00781247" w:rsidP="00E74C18">
      <w:r>
        <w:t xml:space="preserve">A. </w:t>
      </w:r>
      <w:r w:rsidR="00421818">
        <w:t>Wymagania dotyczące laptopów:</w:t>
      </w:r>
    </w:p>
    <w:p w:rsidR="00421818" w:rsidRDefault="00421818" w:rsidP="00E74C18">
      <w:r>
        <w:t>1.</w:t>
      </w:r>
      <w:r w:rsidR="002940DD">
        <w:t>Procesor: Intel Core i3</w:t>
      </w:r>
      <w:r w:rsidR="002940DD">
        <w:br/>
        <w:t>2. System operacyjny: Windows 10 lub 11</w:t>
      </w:r>
      <w:r w:rsidR="002940DD">
        <w:br/>
        <w:t xml:space="preserve">3. Zainstalowana pamięć RAM 8 GB </w:t>
      </w:r>
      <w:r w:rsidR="002940DD">
        <w:br/>
        <w:t>4.Pojemność dysku: 256 SSD</w:t>
      </w:r>
      <w:r w:rsidR="002940DD">
        <w:br/>
        <w:t>5. Przekątna ekranu 15,6 cali</w:t>
      </w:r>
      <w:r w:rsidR="002940DD">
        <w:br/>
        <w:t>6. Pozostałe: WI-FI , Blutoth 4.0</w:t>
      </w:r>
      <w:r w:rsidR="002940DD">
        <w:br/>
        <w:t>7. Gwarancja: 2 lata</w:t>
      </w:r>
    </w:p>
    <w:p w:rsidR="00421818" w:rsidRDefault="00781247" w:rsidP="00E74C18">
      <w:r>
        <w:t xml:space="preserve">B. </w:t>
      </w:r>
      <w:r w:rsidR="00421818">
        <w:t>Wymagania dla programów multimedialnych:</w:t>
      </w:r>
    </w:p>
    <w:p w:rsidR="00421818" w:rsidRDefault="002071CE" w:rsidP="002071CE">
      <w:pPr>
        <w:pStyle w:val="Akapitzlist"/>
        <w:numPr>
          <w:ilvl w:val="0"/>
          <w:numId w:val="2"/>
        </w:numPr>
      </w:pPr>
      <w:r>
        <w:t>Posiadanie własnego Centrum Serwisowego dla sprzedawanych produktów</w:t>
      </w:r>
      <w:r w:rsidR="00421818">
        <w:t xml:space="preserve"> (specjalizacja- programy dydaktyczne  do celów edukacyjnych)</w:t>
      </w:r>
    </w:p>
    <w:p w:rsidR="00421818" w:rsidRDefault="00421818" w:rsidP="002071CE">
      <w:pPr>
        <w:pStyle w:val="Akapitzlist"/>
        <w:numPr>
          <w:ilvl w:val="0"/>
          <w:numId w:val="2"/>
        </w:numPr>
      </w:pPr>
      <w:r>
        <w:t>Co najmniej dwuletnia gwarancja producenta.</w:t>
      </w:r>
    </w:p>
    <w:p w:rsidR="00421818" w:rsidRDefault="00421818" w:rsidP="002071CE">
      <w:pPr>
        <w:pStyle w:val="Akapitzlist"/>
        <w:numPr>
          <w:ilvl w:val="0"/>
          <w:numId w:val="2"/>
        </w:numPr>
      </w:pPr>
      <w:r>
        <w:t>Deklaracje CE</w:t>
      </w:r>
    </w:p>
    <w:p w:rsidR="00421818" w:rsidRDefault="00421818" w:rsidP="002071CE">
      <w:pPr>
        <w:pStyle w:val="Akapitzlist"/>
        <w:numPr>
          <w:ilvl w:val="0"/>
          <w:numId w:val="2"/>
        </w:numPr>
      </w:pPr>
      <w:r>
        <w:t>Certyfikat ISO 9001 dla producenta lub stanowią wyroby medyczne</w:t>
      </w:r>
    </w:p>
    <w:p w:rsidR="00421818" w:rsidRDefault="00421818" w:rsidP="002071CE">
      <w:pPr>
        <w:pStyle w:val="Akapitzlist"/>
        <w:numPr>
          <w:ilvl w:val="0"/>
          <w:numId w:val="2"/>
        </w:numPr>
      </w:pPr>
      <w:r>
        <w:t>Instrukcja w języku polskim</w:t>
      </w:r>
    </w:p>
    <w:p w:rsidR="00421818" w:rsidRDefault="00421818" w:rsidP="002071CE">
      <w:pPr>
        <w:pStyle w:val="Akapitzlist"/>
        <w:numPr>
          <w:ilvl w:val="0"/>
          <w:numId w:val="2"/>
        </w:numPr>
      </w:pPr>
      <w:r>
        <w:t>System operacyjny WINDOWS 8/10 lub 11, Android oraz iOS przeznaczone do pracy przy użyciu komputera, tabletu, smartfona oraz tablicy lub monitora interaktywnego.</w:t>
      </w:r>
    </w:p>
    <w:p w:rsidR="002071CE" w:rsidRDefault="00421818" w:rsidP="002071CE">
      <w:pPr>
        <w:pStyle w:val="Akapitzlist"/>
        <w:numPr>
          <w:ilvl w:val="0"/>
          <w:numId w:val="2"/>
        </w:numPr>
      </w:pPr>
      <w:r>
        <w:t xml:space="preserve">Programy fabrycznie nowe i wolne od obciążeń osób trzecich. </w:t>
      </w:r>
    </w:p>
    <w:p w:rsidR="002940DD" w:rsidRDefault="002940DD" w:rsidP="002940DD">
      <w:pPr>
        <w:pStyle w:val="Akapitzlist"/>
      </w:pPr>
    </w:p>
    <w:p w:rsidR="002940DD" w:rsidRDefault="002940DD" w:rsidP="002940DD">
      <w:pPr>
        <w:pStyle w:val="Akapitzlist"/>
      </w:pPr>
      <w:r w:rsidRPr="003F780F">
        <w:rPr>
          <w:b/>
        </w:rPr>
        <w:t>III. Termin realizacji- upływa 28 grudnia 2021r.</w:t>
      </w:r>
      <w:r w:rsidRPr="003F780F">
        <w:rPr>
          <w:b/>
        </w:rPr>
        <w:br/>
        <w:t>IV. Warunki gwarancji:</w:t>
      </w:r>
      <w:r>
        <w:br/>
        <w:t>Wykonawca na dostarczone materiały udzieli co najmniej 24 miesięcy gwarancji. Okres ten będzie liczony od dnia podpisania protokołu zdawczo- odbiorczego</w:t>
      </w:r>
      <w:r w:rsidR="001270C1">
        <w:t>.Warunki gwarancji nie będą przewidywać zwrotu zapłaconej ceny.</w:t>
      </w:r>
    </w:p>
    <w:p w:rsidR="001270C1" w:rsidRDefault="001270C1" w:rsidP="002940DD">
      <w:pPr>
        <w:pStyle w:val="Akapitzlist"/>
      </w:pPr>
      <w:r w:rsidRPr="003F780F">
        <w:rPr>
          <w:b/>
        </w:rPr>
        <w:lastRenderedPageBreak/>
        <w:t>V. Szczególne postanowienia umowy odnoszące się do  przedmiotu zamówienia</w:t>
      </w:r>
      <w:r>
        <w:t>;</w:t>
      </w:r>
    </w:p>
    <w:p w:rsidR="001270C1" w:rsidRDefault="001270C1" w:rsidP="002940DD">
      <w:pPr>
        <w:pStyle w:val="Akapitzlist"/>
      </w:pPr>
      <w:r>
        <w:t>a) Wykonawca zobowiązuje się do wykonania naprawy lub wymiany gwarancyjnej przedmiotu zamówienia w przypadku uszkodzeń elementów podlegających gwarancji.</w:t>
      </w:r>
    </w:p>
    <w:p w:rsidR="003F780F" w:rsidRDefault="001270C1" w:rsidP="002940DD">
      <w:pPr>
        <w:pStyle w:val="Akapitzlist"/>
      </w:pPr>
      <w:r>
        <w:t>b) Naprawa będzie dokonywana przez upoważnionych specjalistów Wykonawcy. Wszystkie koszty naprawy i transportu w czasie trwania gwarancji  pokrywa Wykonawca. Naprawy będą wykonane do 14 dni od daty powiadomienia o uszkodzeniu drogą telefoniczną lub mailem.</w:t>
      </w:r>
      <w:r>
        <w:br/>
        <w:t>c) Wykonawca zobowiązany jest do złożenia oświadczenia o niepodleganiu wyklucze</w:t>
      </w:r>
      <w:r w:rsidR="003F780F">
        <w:t xml:space="preserve">niu z postępowania </w:t>
      </w:r>
      <w:r>
        <w:t xml:space="preserve">, </w:t>
      </w:r>
      <w:r w:rsidR="003F780F">
        <w:t>oświadczenia o spełnianiu warunków udziału w postępowaniu o udzielenie zamówienia publicznego.</w:t>
      </w:r>
    </w:p>
    <w:p w:rsidR="003F780F" w:rsidRDefault="003F780F" w:rsidP="002940DD">
      <w:pPr>
        <w:pStyle w:val="Akapitzlist"/>
      </w:pPr>
    </w:p>
    <w:p w:rsidR="003F780F" w:rsidRDefault="003F780F" w:rsidP="002940DD">
      <w:pPr>
        <w:pStyle w:val="Akapitzlist"/>
      </w:pPr>
      <w:r w:rsidRPr="003F780F">
        <w:rPr>
          <w:b/>
        </w:rPr>
        <w:t>VI. Warunki i termin realizacji zamówienia</w:t>
      </w:r>
      <w:r>
        <w:t>:</w:t>
      </w:r>
    </w:p>
    <w:p w:rsidR="003F780F" w:rsidRDefault="003F780F" w:rsidP="002940DD">
      <w:pPr>
        <w:pStyle w:val="Akapitzlist"/>
      </w:pPr>
    </w:p>
    <w:p w:rsidR="003F780F" w:rsidRDefault="003F780F" w:rsidP="002940DD">
      <w:pPr>
        <w:pStyle w:val="Akapitzlist"/>
      </w:pPr>
      <w:r>
        <w:t>1.Termin wykonania przedmiotu zamówienia: 28 grudnia 2021r.</w:t>
      </w:r>
    </w:p>
    <w:p w:rsidR="003F780F" w:rsidRDefault="003F780F" w:rsidP="002940DD">
      <w:pPr>
        <w:pStyle w:val="Akapitzlist"/>
      </w:pPr>
      <w:r>
        <w:t>2. Zamawiający nie będzie udzielać zaliczek na realizację zamówienia.</w:t>
      </w:r>
    </w:p>
    <w:p w:rsidR="003F780F" w:rsidRDefault="003F780F" w:rsidP="002940DD">
      <w:pPr>
        <w:pStyle w:val="Akapitzlist"/>
      </w:pPr>
      <w:r>
        <w:t>3. Wszelkie rozliczenia związane z realizacją zamówienia, którego dotyczy niniejsze    zamówienie dokonywane będą w PLN.</w:t>
      </w:r>
    </w:p>
    <w:p w:rsidR="003F780F" w:rsidRDefault="003F780F" w:rsidP="002940DD">
      <w:pPr>
        <w:pStyle w:val="Akapitzlist"/>
      </w:pPr>
      <w:r>
        <w:t>4. Termin płatności ustala się na 14 dzień od daty wystawienia faktury.</w:t>
      </w:r>
    </w:p>
    <w:p w:rsidR="00605FD6" w:rsidRDefault="003F780F" w:rsidP="003F780F">
      <w:r>
        <w:t xml:space="preserve">                Fakturę</w:t>
      </w:r>
      <w:r w:rsidR="00605FD6">
        <w:t xml:space="preserve"> podobnie jak ofertę </w:t>
      </w:r>
      <w:r>
        <w:t xml:space="preserve"> należy dostarczyć:</w:t>
      </w:r>
      <w:r>
        <w:br/>
        <w:t xml:space="preserve">                - elektronicznie  na adres </w:t>
      </w:r>
      <w:hyperlink r:id="rId6" w:history="1">
        <w:r w:rsidRPr="00D27BF7">
          <w:rPr>
            <w:rStyle w:val="Hipercze"/>
          </w:rPr>
          <w:t>Sp9Rybnik@wp.pl</w:t>
        </w:r>
      </w:hyperlink>
      <w:r>
        <w:br/>
        <w:t xml:space="preserve">                -osobiście – od poniedziałku do piątku  od 7.30 do 17.30</w:t>
      </w:r>
      <w:r>
        <w:br/>
        <w:t xml:space="preserve">                - pocztą na adres Zamawiającego: Szkoła Podstawowa z Oddziałami Mistrzostwa Sportowego nr 9 im. Adama Mickiewic</w:t>
      </w:r>
      <w:r w:rsidR="00605FD6">
        <w:t xml:space="preserve">za w </w:t>
      </w:r>
      <w:r>
        <w:t xml:space="preserve">Rybniku </w:t>
      </w:r>
      <w:r w:rsidR="00605FD6">
        <w:t>ul. Cmentarna 1, 44-200 Rybnik.</w:t>
      </w:r>
    </w:p>
    <w:p w:rsidR="00605FD6" w:rsidRDefault="00605FD6" w:rsidP="003F780F">
      <w:r>
        <w:t xml:space="preserve">Adres strony internetowej na której prowadzone jest postępowanie: </w:t>
      </w:r>
      <w:hyperlink r:id="rId7" w:history="1">
        <w:r w:rsidRPr="00D27BF7">
          <w:rPr>
            <w:rStyle w:val="Hipercze"/>
          </w:rPr>
          <w:t>https://sp9_rybnik@wp.pl</w:t>
        </w:r>
      </w:hyperlink>
    </w:p>
    <w:p w:rsidR="00605FD6" w:rsidRDefault="00605FD6" w:rsidP="003F780F">
      <w:r>
        <w:t>Ofertę należy złożyć na formularzu oferty do dnia</w:t>
      </w:r>
      <w:r w:rsidR="00781247">
        <w:t xml:space="preserve"> 21 listopada 2021r. do godziny15.00.</w:t>
      </w:r>
    </w:p>
    <w:p w:rsidR="00605FD6" w:rsidRPr="002E6DFC" w:rsidRDefault="00605FD6" w:rsidP="003F780F">
      <w:pPr>
        <w:rPr>
          <w:b/>
        </w:rPr>
      </w:pPr>
      <w:r w:rsidRPr="002E6DFC">
        <w:rPr>
          <w:b/>
        </w:rPr>
        <w:t>VII. Informacje dotyczące wyboru najkorzystniejszej oferty:</w:t>
      </w:r>
    </w:p>
    <w:p w:rsidR="00605FD6" w:rsidRDefault="00605FD6" w:rsidP="003F780F">
      <w:r>
        <w:t>Zamawiający dokona oceny ofert na podstawie  następujących kryteriów:</w:t>
      </w:r>
    </w:p>
    <w:p w:rsidR="003F780F" w:rsidRDefault="00605FD6" w:rsidP="003F780F">
      <w:r>
        <w:t>*cena 100%</w:t>
      </w:r>
      <w:r>
        <w:br/>
        <w:t>Wyniki i wybór najkorzystniejszej oferty zostanie ogło</w:t>
      </w:r>
      <w:r w:rsidR="00781247">
        <w:t xml:space="preserve">szony na stronie BIP placówki </w:t>
      </w:r>
      <w:r>
        <w:t xml:space="preserve"> dnia 22listopada2021r.</w:t>
      </w:r>
    </w:p>
    <w:p w:rsidR="00781247" w:rsidRDefault="00781247" w:rsidP="003F780F"/>
    <w:p w:rsidR="00781247" w:rsidRDefault="00781247" w:rsidP="00781247">
      <w:pPr>
        <w:spacing w:line="0" w:lineRule="atLeast"/>
        <w:ind w:left="76"/>
        <w:rPr>
          <w:b/>
        </w:rPr>
      </w:pPr>
      <w:r>
        <w:rPr>
          <w:b/>
        </w:rPr>
        <w:t>VIII. OBOWIĄZEK INFORMACYJNY WYNIKAJĄCY Z ART.13 RODO</w:t>
      </w:r>
    </w:p>
    <w:p w:rsidR="00781247" w:rsidRDefault="00781247" w:rsidP="00781247">
      <w:pPr>
        <w:spacing w:line="0" w:lineRule="atLeast"/>
        <w:ind w:left="76"/>
      </w:pPr>
      <w:r>
        <w:t>Zgodnie z art.13 ust.1 i 2  rozporządzenia Parlamentu Europejskiego i Rady (UE)2016/679 z dnia 27 kwietnia 2016r. w sprawie ochrony osób fizycznych  w związku z przetwarzaniem danych osobowych  i w sprawie swobodnego przepływu takich danych oraz uchylenia dyrektywy 95//46/WE (ogólne rozporządzenie o ochronie danych) (Dz.Urz. UE L119 z 04.05.2016r, str.1), dalej "RODO", informuję, że:</w:t>
      </w:r>
    </w:p>
    <w:p w:rsidR="00781247" w:rsidRDefault="00781247" w:rsidP="00781247">
      <w:pPr>
        <w:spacing w:line="0" w:lineRule="atLeast"/>
        <w:ind w:left="76"/>
      </w:pPr>
      <w:r>
        <w:t>a)administratorem Pani/Pana danych osobowych jest Dyrektor Szkoły Podstawowej z Oddziałami Mistrzostwa Sportowego nr 9 im. Adama Mickiewicza w Rybniku z siedzibą w Rybniku przy ul. Cmentarnej 1,</w:t>
      </w:r>
    </w:p>
    <w:p w:rsidR="00781247" w:rsidRDefault="00781247" w:rsidP="00781247">
      <w:pPr>
        <w:spacing w:line="0" w:lineRule="atLeast"/>
        <w:ind w:left="76"/>
      </w:pPr>
      <w:r>
        <w:lastRenderedPageBreak/>
        <w:t>b) Inspektorem ochrony danych osobowych jest: Pan  Jakub Salamon, kontakt z inspektorem danych osobowych  : Sp9Rybnik@wp.pl Pani/Pana dane osobowe przetwarzane będą w celu związanym z przedmiotowym postępowaniem o udzielenie zamówienia poza ustawą PZP;</w:t>
      </w:r>
    </w:p>
    <w:p w:rsidR="00781247" w:rsidRDefault="00781247" w:rsidP="00781247">
      <w:pPr>
        <w:spacing w:line="0" w:lineRule="atLeast"/>
        <w:ind w:left="76"/>
      </w:pPr>
      <w:r>
        <w:t>c) dane osobowe mogą być udostępniane podmiotom upoważnionym do uzyskania informacji  na podstawie przepisów prawa ;</w:t>
      </w:r>
    </w:p>
    <w:p w:rsidR="00781247" w:rsidRDefault="00781247" w:rsidP="00781247">
      <w:pPr>
        <w:spacing w:line="0" w:lineRule="atLeast"/>
        <w:ind w:left="76"/>
      </w:pPr>
      <w:r>
        <w:t>d) podanie danych osobowych jest dobrowolne, ale niezbędne do przeprowadzenia postępowania;</w:t>
      </w:r>
    </w:p>
    <w:p w:rsidR="00781247" w:rsidRDefault="00781247" w:rsidP="00781247">
      <w:pPr>
        <w:spacing w:line="0" w:lineRule="atLeast"/>
        <w:ind w:left="76"/>
      </w:pPr>
      <w:r>
        <w:t>e) dane osobowe będą przechowywane jedynie w okresie niezbędnym do spełniania celu, dla którego zostały zebrane lub w okresie wskazanym przepisami prawa;</w:t>
      </w:r>
    </w:p>
    <w:p w:rsidR="00781247" w:rsidRDefault="00781247" w:rsidP="00781247">
      <w:pPr>
        <w:spacing w:line="0" w:lineRule="atLeast"/>
        <w:ind w:left="76"/>
      </w:pPr>
      <w:r>
        <w:t>f) w odniesieniu do Pani/Pana danych osobowych decyzje nie będą podejmowane w sposób zautomatyzowany, stosownie do art.22 RODO;</w:t>
      </w:r>
    </w:p>
    <w:p w:rsidR="00781247" w:rsidRDefault="00781247" w:rsidP="00781247">
      <w:pPr>
        <w:spacing w:line="0" w:lineRule="atLeast"/>
        <w:ind w:left="76"/>
      </w:pPr>
      <w:r>
        <w:t>g) posiada Pani/Pan :</w:t>
      </w:r>
    </w:p>
    <w:p w:rsidR="00781247" w:rsidRDefault="00781247" w:rsidP="00781247">
      <w:pPr>
        <w:spacing w:line="0" w:lineRule="atLeast"/>
        <w:ind w:left="76"/>
      </w:pPr>
      <w:r>
        <w:t>- na podstawie art.15 RODO prawo dostępu do danych osobowych Pani/Pana dotyczących;</w:t>
      </w:r>
    </w:p>
    <w:p w:rsidR="00781247" w:rsidRDefault="00781247" w:rsidP="00781247">
      <w:pPr>
        <w:spacing w:line="0" w:lineRule="atLeast"/>
        <w:ind w:left="76"/>
      </w:pPr>
      <w:r>
        <w:t>h) na podstawie art. 16 RODO prawo do sprostowania Pani/Pana danych osobowych*;</w:t>
      </w:r>
    </w:p>
    <w:p w:rsidR="00781247" w:rsidRDefault="00781247" w:rsidP="00781247">
      <w:pPr>
        <w:spacing w:line="0" w:lineRule="atLeast"/>
        <w:ind w:left="76"/>
      </w:pPr>
      <w:r>
        <w:t>dane osobowe będą przechowywane jedynie w okresie niezbędnym do spełnienia celu, dla którego zostały zebrane lub w okresie wskazanym przepisami prawa;</w:t>
      </w:r>
    </w:p>
    <w:p w:rsidR="00781247" w:rsidRDefault="00781247" w:rsidP="00781247">
      <w:pPr>
        <w:spacing w:line="0" w:lineRule="atLeast"/>
        <w:ind w:left="76"/>
      </w:pPr>
      <w:r>
        <w:t>i) w odniesieniu do Pani/Pana danych osobowych decyzje  nie będą podejmowane w sposób zautomatyzowany , stosownie  do art. 22 RODO</w:t>
      </w:r>
    </w:p>
    <w:p w:rsidR="00781247" w:rsidRDefault="00781247" w:rsidP="00781247">
      <w:pPr>
        <w:spacing w:line="0" w:lineRule="atLeast"/>
        <w:ind w:left="76"/>
      </w:pPr>
      <w:r>
        <w:t xml:space="preserve">j) posiada Pani/Pan: </w:t>
      </w:r>
    </w:p>
    <w:p w:rsidR="00781247" w:rsidRDefault="00781247" w:rsidP="00781247">
      <w:pPr>
        <w:spacing w:line="0" w:lineRule="atLeast"/>
        <w:ind w:left="76"/>
      </w:pPr>
      <w:r>
        <w:t>- na podstawie art.15 RODO prawo dostępu danych osobowych Pani/Pana  dotyczących;</w:t>
      </w:r>
    </w:p>
    <w:p w:rsidR="00781247" w:rsidRDefault="00781247" w:rsidP="00781247">
      <w:pPr>
        <w:spacing w:line="0" w:lineRule="atLeast"/>
        <w:ind w:left="76"/>
      </w:pPr>
      <w:r>
        <w:t>- na podstawie art. 16 RODO prawo  do sprostowania Pani/Pana  danych osobowych*;</w:t>
      </w:r>
    </w:p>
    <w:p w:rsidR="00781247" w:rsidRDefault="00781247" w:rsidP="00781247">
      <w:pPr>
        <w:spacing w:line="0" w:lineRule="atLeast"/>
        <w:ind w:left="76"/>
      </w:pPr>
      <w:r>
        <w:t>- na podstawie art. 18 RODO prawo żądania od  administratora ograniczenia przetwarzania danych osobowych z zastrzeżeniem przypadków, o których mowa w art. 18 ust. 2 RODO**;</w:t>
      </w:r>
    </w:p>
    <w:p w:rsidR="00781247" w:rsidRDefault="00781247" w:rsidP="00781247">
      <w:pPr>
        <w:spacing w:line="0" w:lineRule="atLeast"/>
        <w:ind w:left="76"/>
      </w:pPr>
      <w:r>
        <w:t>- prawo do wniesienia skargi do Prezesa Urzędu Ochrony  Danych Osobowych , gdy uzna Pani/Pan,</w:t>
      </w:r>
      <w:r>
        <w:br/>
        <w:t xml:space="preserve"> że przetwarzanie danych osobowych Pani/Pana  dotyczących narusza przepisy RODO;</w:t>
      </w:r>
    </w:p>
    <w:p w:rsidR="00781247" w:rsidRDefault="00781247" w:rsidP="00781247">
      <w:pPr>
        <w:spacing w:line="0" w:lineRule="atLeast"/>
        <w:ind w:left="76"/>
      </w:pPr>
      <w:r>
        <w:t>k) nie przysługuje Pani/Panu:</w:t>
      </w:r>
    </w:p>
    <w:p w:rsidR="00781247" w:rsidRDefault="00781247" w:rsidP="00781247">
      <w:pPr>
        <w:spacing w:line="0" w:lineRule="atLeast"/>
        <w:ind w:left="76"/>
      </w:pPr>
      <w:r>
        <w:t>- w związku z art.17 ust. 3 lit. b,d lub e RODO prawo do usunięcia danych osobowych;</w:t>
      </w:r>
    </w:p>
    <w:p w:rsidR="00781247" w:rsidRDefault="00781247" w:rsidP="00781247">
      <w:pPr>
        <w:spacing w:line="0" w:lineRule="atLeast"/>
        <w:ind w:left="76"/>
      </w:pPr>
      <w:r>
        <w:t>- prawo do przenoszenia danych osobowych, o których mowa w art. 20 RODO;</w:t>
      </w:r>
    </w:p>
    <w:p w:rsidR="00781247" w:rsidRDefault="00781247" w:rsidP="00781247">
      <w:pPr>
        <w:spacing w:line="0" w:lineRule="atLeast"/>
        <w:ind w:left="76"/>
      </w:pPr>
      <w:r>
        <w:t>- na podstawie art. 21 RODO prawo sprzeciwu wobec przetwarzania danych osobowych, gdyż podstawą przetwarzania Pani/Pana danych osobowych jest art.6 ust. 1 lit.c RODO.</w:t>
      </w:r>
    </w:p>
    <w:p w:rsidR="00781247" w:rsidRDefault="00781247" w:rsidP="00781247">
      <w:pPr>
        <w:spacing w:line="0" w:lineRule="atLeast"/>
        <w:ind w:left="76"/>
      </w:pPr>
      <w:r>
        <w:t>* Wyjaśnienie: skorzystania z prawa do sprostowania nie może skutkować zmianą wyniku postępowania ani zmianą istotnych postanowień umowy;</w:t>
      </w:r>
    </w:p>
    <w:p w:rsidR="00781247" w:rsidRDefault="00781247" w:rsidP="00781247">
      <w:pPr>
        <w:spacing w:line="0" w:lineRule="atLeast"/>
        <w:ind w:left="76"/>
      </w:pPr>
      <w:r>
        <w:t>**Wyjaśnienie: prawo do ograniczenia przetwarzania nie ma zastosowania w odniesieniu do przechowywania, w celu zapewnienia korzystania z ochrony praw innej osoby fizycznej lub prawnej lub</w:t>
      </w:r>
      <w:r>
        <w:br/>
        <w:t xml:space="preserve"> z uwagi na ważne względy interesu publicznego Unii Europejskiej lub państwa członkowskiego. </w:t>
      </w:r>
    </w:p>
    <w:p w:rsidR="00781247" w:rsidRDefault="00781247" w:rsidP="003F780F">
      <w:bookmarkStart w:id="0" w:name="_GoBack"/>
    </w:p>
    <w:bookmarkEnd w:id="0"/>
    <w:p w:rsidR="00781247" w:rsidRDefault="00781247" w:rsidP="002E6DFC">
      <w:pPr>
        <w:spacing w:line="0" w:lineRule="atLeast"/>
        <w:ind w:left="76"/>
      </w:pPr>
      <w:r w:rsidRPr="002E6DFC">
        <w:rPr>
          <w:b/>
        </w:rPr>
        <w:lastRenderedPageBreak/>
        <w:t>IX. Dodatkowe informacje:</w:t>
      </w:r>
      <w:r>
        <w:br/>
        <w:t>Dodatkowych informacji udziela Pani Dorota Bensz nr tel 32 4223689</w:t>
      </w:r>
      <w:r>
        <w:br/>
      </w:r>
    </w:p>
    <w:p w:rsidR="00781247" w:rsidRPr="002E6DFC" w:rsidRDefault="002E6DFC" w:rsidP="003F780F">
      <w:pPr>
        <w:rPr>
          <w:b/>
        </w:rPr>
      </w:pPr>
      <w:r w:rsidRPr="002E6DFC">
        <w:rPr>
          <w:b/>
        </w:rPr>
        <w:t>X.</w:t>
      </w:r>
      <w:r w:rsidR="00781247" w:rsidRPr="002E6DFC">
        <w:rPr>
          <w:b/>
        </w:rPr>
        <w:t>Załączniki do niniejszego zapytania:</w:t>
      </w:r>
    </w:p>
    <w:p w:rsidR="00781247" w:rsidRPr="003F780F" w:rsidRDefault="00781247" w:rsidP="003F780F">
      <w:r>
        <w:t>- formularz ofertowy (załącznik nr 1)</w:t>
      </w:r>
      <w:r>
        <w:br/>
        <w:t>-oświadczenie wykonawcy (załącznik nr 2)</w:t>
      </w:r>
      <w:r>
        <w:br/>
        <w:t>-projekt umowy (załącznik nr 3)</w:t>
      </w:r>
    </w:p>
    <w:p w:rsidR="001270C1" w:rsidRPr="002071CE" w:rsidRDefault="001270C1" w:rsidP="002940DD">
      <w:pPr>
        <w:pStyle w:val="Akapitzlist"/>
      </w:pPr>
      <w:r>
        <w:br/>
      </w:r>
    </w:p>
    <w:sectPr w:rsidR="001270C1" w:rsidRPr="002071CE" w:rsidSect="0012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AA7"/>
    <w:multiLevelType w:val="hybridMultilevel"/>
    <w:tmpl w:val="1450B9F2"/>
    <w:lvl w:ilvl="0" w:tplc="13C6E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5914"/>
    <w:multiLevelType w:val="hybridMultilevel"/>
    <w:tmpl w:val="1218A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4C18"/>
    <w:rsid w:val="00096799"/>
    <w:rsid w:val="001202C7"/>
    <w:rsid w:val="001270C1"/>
    <w:rsid w:val="002071CE"/>
    <w:rsid w:val="002940DD"/>
    <w:rsid w:val="002E6DFC"/>
    <w:rsid w:val="003D6B78"/>
    <w:rsid w:val="003F780F"/>
    <w:rsid w:val="00421818"/>
    <w:rsid w:val="00605FD6"/>
    <w:rsid w:val="0072760C"/>
    <w:rsid w:val="00781247"/>
    <w:rsid w:val="00855F46"/>
    <w:rsid w:val="009C3EDE"/>
    <w:rsid w:val="00B27AE0"/>
    <w:rsid w:val="00B96E3A"/>
    <w:rsid w:val="00CB3685"/>
    <w:rsid w:val="00D870DB"/>
    <w:rsid w:val="00E7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F46"/>
    <w:pPr>
      <w:ind w:left="720"/>
      <w:contextualSpacing/>
    </w:pPr>
  </w:style>
  <w:style w:type="table" w:styleId="Tabela-Siatka">
    <w:name w:val="Table Grid"/>
    <w:basedOn w:val="Standardowy"/>
    <w:uiPriority w:val="59"/>
    <w:rsid w:val="00855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F7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F46"/>
    <w:pPr>
      <w:ind w:left="720"/>
      <w:contextualSpacing/>
    </w:pPr>
  </w:style>
  <w:style w:type="table" w:styleId="Tabela-Siatka">
    <w:name w:val="Table Grid"/>
    <w:basedOn w:val="Standardowy"/>
    <w:uiPriority w:val="59"/>
    <w:rsid w:val="0085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7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9_rybnik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9Rybnik@wp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AF96-3EF2-48CA-9322-F1A19CE0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Dororta</cp:lastModifiedBy>
  <cp:revision>2</cp:revision>
  <dcterms:created xsi:type="dcterms:W3CDTF">2021-11-15T08:00:00Z</dcterms:created>
  <dcterms:modified xsi:type="dcterms:W3CDTF">2021-11-15T08:00:00Z</dcterms:modified>
</cp:coreProperties>
</file>